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AAB" w:rsidRPr="0056697A" w:rsidRDefault="00850AAB" w:rsidP="00850AAB">
      <w:pPr>
        <w:jc w:val="center"/>
        <w:rPr>
          <w:rFonts w:ascii="Georgia" w:hAnsi="Georgia"/>
          <w:sz w:val="24"/>
          <w:szCs w:val="24"/>
        </w:rPr>
      </w:pPr>
      <w:r w:rsidRPr="0056697A">
        <w:rPr>
          <w:rFonts w:ascii="Georgia" w:hAnsi="Georgia"/>
          <w:noProof/>
          <w:sz w:val="24"/>
          <w:szCs w:val="24"/>
        </w:rPr>
        <w:drawing>
          <wp:inline distT="0" distB="0" distL="0" distR="0">
            <wp:extent cx="3218688" cy="630936"/>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18688" cy="630936"/>
                    </a:xfrm>
                    <a:prstGeom prst="rect">
                      <a:avLst/>
                    </a:prstGeom>
                  </pic:spPr>
                </pic:pic>
              </a:graphicData>
            </a:graphic>
          </wp:inline>
        </w:drawing>
      </w:r>
    </w:p>
    <w:p w:rsidR="00850AAB" w:rsidRPr="0056697A" w:rsidRDefault="00850AAB" w:rsidP="00850AAB">
      <w:pPr>
        <w:jc w:val="center"/>
        <w:rPr>
          <w:rFonts w:ascii="Georgia" w:hAnsi="Georgia"/>
          <w:b/>
          <w:sz w:val="24"/>
          <w:szCs w:val="24"/>
          <w:u w:val="single"/>
        </w:rPr>
      </w:pPr>
      <w:r w:rsidRPr="0056697A">
        <w:rPr>
          <w:rFonts w:ascii="Georgia" w:hAnsi="Georgia"/>
          <w:b/>
          <w:sz w:val="24"/>
          <w:szCs w:val="24"/>
          <w:u w:val="single"/>
        </w:rPr>
        <w:t>Who We Are</w:t>
      </w:r>
    </w:p>
    <w:p w:rsidR="00850AAB" w:rsidRPr="0056697A" w:rsidRDefault="00850AAB" w:rsidP="00850AAB">
      <w:pPr>
        <w:rPr>
          <w:rFonts w:ascii="Georgia" w:hAnsi="Georgia"/>
          <w:sz w:val="24"/>
          <w:szCs w:val="24"/>
        </w:rPr>
      </w:pPr>
      <w:r w:rsidRPr="0056697A">
        <w:rPr>
          <w:rFonts w:ascii="Georgia" w:hAnsi="Georgia"/>
          <w:sz w:val="24"/>
          <w:szCs w:val="24"/>
        </w:rPr>
        <w:t xml:space="preserve">NAMI Missoula is the local affiliate of the National Alliance on Mental Illness, one of over six hundred such affiliates around the country. NAMI is the nation’s largest grassroots organization devoted to mental health issues; it has been in existence since 1983. </w:t>
      </w:r>
    </w:p>
    <w:p w:rsidR="00850AAB" w:rsidRPr="0056697A" w:rsidRDefault="00850AAB" w:rsidP="00850AAB">
      <w:pPr>
        <w:rPr>
          <w:rFonts w:ascii="Georgia" w:hAnsi="Georgia"/>
          <w:sz w:val="24"/>
          <w:szCs w:val="24"/>
        </w:rPr>
      </w:pPr>
      <w:r w:rsidRPr="0056697A">
        <w:rPr>
          <w:rFonts w:ascii="Georgia" w:hAnsi="Georgia"/>
          <w:sz w:val="24"/>
          <w:szCs w:val="24"/>
        </w:rPr>
        <w:t xml:space="preserve">NAMI Missoula was formed in 1997, having begun a decade earlier as an independent local advocacy group called “A New Beginning”. Founding members included Dorothy </w:t>
      </w:r>
      <w:proofErr w:type="spellStart"/>
      <w:r w:rsidRPr="0056697A">
        <w:rPr>
          <w:rFonts w:ascii="Georgia" w:hAnsi="Georgia"/>
          <w:sz w:val="24"/>
          <w:szCs w:val="24"/>
        </w:rPr>
        <w:t>Salmonson</w:t>
      </w:r>
      <w:proofErr w:type="spellEnd"/>
      <w:r w:rsidRPr="0056697A">
        <w:rPr>
          <w:rFonts w:ascii="Georgia" w:hAnsi="Georgia"/>
          <w:sz w:val="24"/>
          <w:szCs w:val="24"/>
        </w:rPr>
        <w:t>, Jean S</w:t>
      </w:r>
      <w:r w:rsidR="005B1026">
        <w:rPr>
          <w:rFonts w:ascii="Georgia" w:hAnsi="Georgia"/>
          <w:sz w:val="24"/>
          <w:szCs w:val="24"/>
        </w:rPr>
        <w:t xml:space="preserve">harkey, </w:t>
      </w:r>
      <w:proofErr w:type="spellStart"/>
      <w:r w:rsidR="005B1026">
        <w:rPr>
          <w:rFonts w:ascii="Georgia" w:hAnsi="Georgia"/>
          <w:sz w:val="24"/>
          <w:szCs w:val="24"/>
        </w:rPr>
        <w:t>Berneice</w:t>
      </w:r>
      <w:proofErr w:type="spellEnd"/>
      <w:r w:rsidR="005B1026">
        <w:rPr>
          <w:rFonts w:ascii="Georgia" w:hAnsi="Georgia"/>
          <w:sz w:val="24"/>
          <w:szCs w:val="24"/>
        </w:rPr>
        <w:t xml:space="preserve"> Patterson, </w:t>
      </w:r>
      <w:proofErr w:type="gramStart"/>
      <w:r w:rsidRPr="0056697A">
        <w:rPr>
          <w:rFonts w:ascii="Georgia" w:hAnsi="Georgia"/>
          <w:sz w:val="24"/>
          <w:szCs w:val="24"/>
        </w:rPr>
        <w:t>Martha</w:t>
      </w:r>
      <w:proofErr w:type="gramEnd"/>
      <w:r w:rsidRPr="0056697A">
        <w:rPr>
          <w:rFonts w:ascii="Georgia" w:hAnsi="Georgia"/>
          <w:sz w:val="24"/>
          <w:szCs w:val="24"/>
        </w:rPr>
        <w:t xml:space="preserve"> </w:t>
      </w:r>
      <w:proofErr w:type="spellStart"/>
      <w:r w:rsidRPr="0056697A">
        <w:rPr>
          <w:rFonts w:ascii="Georgia" w:hAnsi="Georgia"/>
          <w:sz w:val="24"/>
          <w:szCs w:val="24"/>
        </w:rPr>
        <w:t>Onishuk</w:t>
      </w:r>
      <w:proofErr w:type="spellEnd"/>
      <w:r w:rsidRPr="0056697A">
        <w:rPr>
          <w:rFonts w:ascii="Georgia" w:hAnsi="Georgia"/>
          <w:sz w:val="24"/>
          <w:szCs w:val="24"/>
        </w:rPr>
        <w:t>.</w:t>
      </w:r>
      <w:r w:rsidR="005B1026">
        <w:rPr>
          <w:rFonts w:ascii="Georgia" w:hAnsi="Georgia"/>
          <w:sz w:val="24"/>
          <w:szCs w:val="24"/>
        </w:rPr>
        <w:t xml:space="preserve"> Past officers included Mary </w:t>
      </w:r>
      <w:proofErr w:type="spellStart"/>
      <w:r w:rsidR="005B1026">
        <w:rPr>
          <w:rFonts w:ascii="Georgia" w:hAnsi="Georgia"/>
          <w:sz w:val="24"/>
          <w:szCs w:val="24"/>
        </w:rPr>
        <w:t>Morman</w:t>
      </w:r>
      <w:proofErr w:type="spellEnd"/>
      <w:r w:rsidR="005B1026">
        <w:rPr>
          <w:rFonts w:ascii="Georgia" w:hAnsi="Georgia"/>
          <w:sz w:val="24"/>
          <w:szCs w:val="24"/>
        </w:rPr>
        <w:t xml:space="preserve">, Jan Berens, Karen Ward, Bev Young, and more. We are grateful for their invaluable contributions to NAMI Missoula and to the community.  </w:t>
      </w:r>
      <w:r w:rsidRPr="0056697A">
        <w:rPr>
          <w:rFonts w:ascii="Georgia" w:hAnsi="Georgia"/>
          <w:sz w:val="24"/>
          <w:szCs w:val="24"/>
        </w:rPr>
        <w:t xml:space="preserve"> </w:t>
      </w:r>
    </w:p>
    <w:p w:rsidR="00850AAB" w:rsidRPr="0056697A" w:rsidRDefault="00850AAB" w:rsidP="00850AAB">
      <w:pPr>
        <w:rPr>
          <w:rFonts w:ascii="Georgia" w:hAnsi="Georgia"/>
          <w:sz w:val="24"/>
          <w:szCs w:val="24"/>
        </w:rPr>
      </w:pPr>
      <w:r w:rsidRPr="0056697A">
        <w:rPr>
          <w:rFonts w:ascii="Georgia" w:hAnsi="Georgia"/>
          <w:sz w:val="24"/>
          <w:szCs w:val="24"/>
        </w:rPr>
        <w:t xml:space="preserve">NAMI Missoula is recognized by the IRS as a not-for-profit organization (EIN#81-0405416) and as a registered charity in the state of Montana. We report both to the NAMI Montana state office in Helena and to the NAMI national office in Arlington, Virginia. </w:t>
      </w:r>
    </w:p>
    <w:p w:rsidR="00850AAB" w:rsidRPr="0056697A" w:rsidRDefault="00850AAB" w:rsidP="00850AAB">
      <w:pPr>
        <w:rPr>
          <w:rFonts w:ascii="Georgia" w:hAnsi="Georgia"/>
          <w:sz w:val="24"/>
          <w:szCs w:val="24"/>
        </w:rPr>
      </w:pPr>
      <w:r w:rsidRPr="0056697A">
        <w:rPr>
          <w:rFonts w:ascii="Georgia" w:hAnsi="Georgia"/>
          <w:sz w:val="24"/>
          <w:szCs w:val="24"/>
        </w:rPr>
        <w:t>NAMI Missoula’s Board of Directors (elected by the members) is responsible for overseeing all NAMI Missoula programs, events, and finances; an Executive Committee provides leadership and direction. The NAMI Missoula board meets monthly; minutes of the board meetings are on file in our office and can be accessed there by members of NAMI Missoula and by the public.</w:t>
      </w:r>
    </w:p>
    <w:p w:rsidR="00850AAB" w:rsidRPr="0056697A" w:rsidRDefault="0077384D" w:rsidP="00850AAB">
      <w:pPr>
        <w:rPr>
          <w:rFonts w:ascii="Georgia" w:hAnsi="Georgia"/>
          <w:sz w:val="24"/>
          <w:szCs w:val="24"/>
        </w:rPr>
      </w:pPr>
      <w:r>
        <w:rPr>
          <w:rFonts w:ascii="Georgia" w:hAnsi="Georgia"/>
          <w:sz w:val="24"/>
          <w:szCs w:val="24"/>
        </w:rPr>
        <w:t>As of April 15,</w:t>
      </w:r>
      <w:bookmarkStart w:id="0" w:name="_GoBack"/>
      <w:bookmarkEnd w:id="0"/>
      <w:r w:rsidR="005B1026">
        <w:rPr>
          <w:rFonts w:ascii="Georgia" w:hAnsi="Georgia"/>
          <w:sz w:val="24"/>
          <w:szCs w:val="24"/>
        </w:rPr>
        <w:t xml:space="preserve"> 2024</w:t>
      </w:r>
      <w:r w:rsidR="00850AAB" w:rsidRPr="0056697A">
        <w:rPr>
          <w:rFonts w:ascii="Georgia" w:hAnsi="Georgia"/>
          <w:sz w:val="24"/>
          <w:szCs w:val="24"/>
        </w:rPr>
        <w:t>, the NAMI Missoula Board consists of:</w:t>
      </w:r>
    </w:p>
    <w:p w:rsidR="006F719E" w:rsidRPr="0056697A" w:rsidRDefault="00850AAB" w:rsidP="0056697A">
      <w:pPr>
        <w:rPr>
          <w:rFonts w:ascii="Georgia" w:hAnsi="Georgia"/>
          <w:noProof/>
          <w:sz w:val="24"/>
          <w:szCs w:val="24"/>
        </w:rPr>
      </w:pPr>
      <w:proofErr w:type="spellStart"/>
      <w:r w:rsidRPr="0056697A">
        <w:rPr>
          <w:rFonts w:ascii="Georgia" w:hAnsi="Georgia"/>
          <w:sz w:val="24"/>
          <w:szCs w:val="24"/>
        </w:rPr>
        <w:t>Suzin</w:t>
      </w:r>
      <w:proofErr w:type="spellEnd"/>
      <w:r w:rsidRPr="0056697A">
        <w:rPr>
          <w:rFonts w:ascii="Georgia" w:hAnsi="Georgia"/>
          <w:sz w:val="24"/>
          <w:szCs w:val="24"/>
        </w:rPr>
        <w:t xml:space="preserve"> </w:t>
      </w:r>
      <w:proofErr w:type="spellStart"/>
      <w:r w:rsidRPr="0056697A">
        <w:rPr>
          <w:rFonts w:ascii="Georgia" w:hAnsi="Georgia"/>
          <w:sz w:val="24"/>
          <w:szCs w:val="24"/>
        </w:rPr>
        <w:t>Kratina</w:t>
      </w:r>
      <w:proofErr w:type="spellEnd"/>
      <w:r w:rsidRPr="0056697A">
        <w:rPr>
          <w:rFonts w:ascii="Georgia" w:hAnsi="Georgia"/>
          <w:sz w:val="24"/>
          <w:szCs w:val="24"/>
        </w:rPr>
        <w:t xml:space="preserve"> (President); </w:t>
      </w:r>
      <w:r w:rsidR="00587415">
        <w:rPr>
          <w:rFonts w:ascii="Georgia" w:hAnsi="Georgia"/>
          <w:sz w:val="24"/>
          <w:szCs w:val="24"/>
        </w:rPr>
        <w:t>Tami Burlingame</w:t>
      </w:r>
      <w:r w:rsidRPr="0056697A">
        <w:rPr>
          <w:rFonts w:ascii="Georgia" w:hAnsi="Georgia"/>
          <w:sz w:val="24"/>
          <w:szCs w:val="24"/>
        </w:rPr>
        <w:t xml:space="preserve"> (Treasurer); Suzanne </w:t>
      </w:r>
      <w:proofErr w:type="spellStart"/>
      <w:r w:rsidRPr="0056697A">
        <w:rPr>
          <w:rFonts w:ascii="Georgia" w:hAnsi="Georgia"/>
          <w:sz w:val="24"/>
          <w:szCs w:val="24"/>
        </w:rPr>
        <w:t>Sterrett</w:t>
      </w:r>
      <w:proofErr w:type="spellEnd"/>
      <w:r w:rsidRPr="0056697A">
        <w:rPr>
          <w:rFonts w:ascii="Georgia" w:hAnsi="Georgia"/>
          <w:sz w:val="24"/>
          <w:szCs w:val="24"/>
        </w:rPr>
        <w:t xml:space="preserve"> (Recording Secretary); </w:t>
      </w:r>
      <w:proofErr w:type="spellStart"/>
      <w:r w:rsidR="00587415">
        <w:rPr>
          <w:rFonts w:ascii="Georgia" w:hAnsi="Georgia"/>
          <w:sz w:val="24"/>
          <w:szCs w:val="24"/>
        </w:rPr>
        <w:t>Zan</w:t>
      </w:r>
      <w:proofErr w:type="spellEnd"/>
      <w:r w:rsidR="00587415">
        <w:rPr>
          <w:rFonts w:ascii="Georgia" w:hAnsi="Georgia"/>
          <w:sz w:val="24"/>
          <w:szCs w:val="24"/>
        </w:rPr>
        <w:t xml:space="preserve"> Bockes; </w:t>
      </w:r>
      <w:r w:rsidRPr="0056697A">
        <w:rPr>
          <w:rFonts w:ascii="Georgia" w:hAnsi="Georgia"/>
          <w:sz w:val="24"/>
          <w:szCs w:val="24"/>
        </w:rPr>
        <w:t xml:space="preserve">Marcia Dias; Patricia </w:t>
      </w:r>
      <w:proofErr w:type="spellStart"/>
      <w:r w:rsidRPr="0056697A">
        <w:rPr>
          <w:rFonts w:ascii="Georgia" w:hAnsi="Georgia"/>
          <w:sz w:val="24"/>
          <w:szCs w:val="24"/>
        </w:rPr>
        <w:t>Kouris</w:t>
      </w:r>
      <w:proofErr w:type="spellEnd"/>
      <w:r w:rsidRPr="0056697A">
        <w:rPr>
          <w:rFonts w:ascii="Georgia" w:hAnsi="Georgia"/>
          <w:sz w:val="24"/>
          <w:szCs w:val="24"/>
        </w:rPr>
        <w:t xml:space="preserve">; Mark </w:t>
      </w:r>
      <w:proofErr w:type="spellStart"/>
      <w:r w:rsidRPr="0056697A">
        <w:rPr>
          <w:rFonts w:ascii="Georgia" w:hAnsi="Georgia"/>
          <w:sz w:val="24"/>
          <w:szCs w:val="24"/>
        </w:rPr>
        <w:t>Medvetz</w:t>
      </w:r>
      <w:proofErr w:type="spellEnd"/>
      <w:r w:rsidRPr="0056697A">
        <w:rPr>
          <w:rFonts w:ascii="Georgia" w:hAnsi="Georgia"/>
          <w:sz w:val="24"/>
          <w:szCs w:val="24"/>
        </w:rPr>
        <w:t xml:space="preserve"> </w:t>
      </w:r>
    </w:p>
    <w:p w:rsidR="0056697A" w:rsidRPr="0056697A" w:rsidRDefault="0056697A" w:rsidP="0056697A">
      <w:pPr>
        <w:rPr>
          <w:rFonts w:ascii="Georgia" w:hAnsi="Georgia"/>
          <w:b/>
          <w:sz w:val="24"/>
          <w:szCs w:val="24"/>
          <w:u w:val="single"/>
        </w:rPr>
      </w:pPr>
      <w:r w:rsidRPr="0056697A">
        <w:rPr>
          <w:rFonts w:ascii="Georgia" w:hAnsi="Georgia"/>
          <w:b/>
          <w:sz w:val="24"/>
          <w:szCs w:val="24"/>
          <w:u w:val="single"/>
        </w:rPr>
        <w:t>Diversity, Equity, and Inclusion</w:t>
      </w:r>
    </w:p>
    <w:p w:rsidR="0056697A" w:rsidRDefault="0056697A" w:rsidP="0056697A">
      <w:pPr>
        <w:rPr>
          <w:rFonts w:ascii="Georgia" w:hAnsi="Georgia"/>
          <w:sz w:val="24"/>
          <w:szCs w:val="24"/>
        </w:rPr>
      </w:pPr>
      <w:r w:rsidRPr="0056697A">
        <w:rPr>
          <w:rFonts w:ascii="Georgia" w:hAnsi="Georgia"/>
          <w:sz w:val="24"/>
          <w:szCs w:val="24"/>
        </w:rPr>
        <w:t>At NAMI Missoula, we believe a diverse, inclusive, and equitable organization is one where all employees, volunteers, and members — regardless of gender, race, gender identity, ethnicity, national origin, age, sexual orientation, education, disability, veteran status, or other marker of identity or dimension of diversity — feel valued and respected. This same belief informs our groups, programs, events, and advocacy.</w:t>
      </w:r>
    </w:p>
    <w:p w:rsidR="0056697A" w:rsidRPr="0056697A" w:rsidRDefault="0056697A" w:rsidP="0056697A">
      <w:pPr>
        <w:jc w:val="center"/>
        <w:rPr>
          <w:rFonts w:ascii="Georgia" w:hAnsi="Georgia"/>
          <w:sz w:val="24"/>
          <w:szCs w:val="24"/>
        </w:rPr>
      </w:pPr>
      <w:r>
        <w:rPr>
          <w:rFonts w:ascii="Georgia" w:hAnsi="Georgia"/>
          <w:noProof/>
          <w:sz w:val="24"/>
          <w:szCs w:val="24"/>
        </w:rPr>
        <w:drawing>
          <wp:inline distT="0" distB="0" distL="0" distR="0">
            <wp:extent cx="1389888" cy="923544"/>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geth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9888" cy="923544"/>
                    </a:xfrm>
                    <a:prstGeom prst="rect">
                      <a:avLst/>
                    </a:prstGeom>
                  </pic:spPr>
                </pic:pic>
              </a:graphicData>
            </a:graphic>
          </wp:inline>
        </w:drawing>
      </w:r>
    </w:p>
    <w:sectPr w:rsidR="0056697A" w:rsidRPr="00566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AAB"/>
    <w:rsid w:val="002B0DBB"/>
    <w:rsid w:val="003A392D"/>
    <w:rsid w:val="0056697A"/>
    <w:rsid w:val="00587415"/>
    <w:rsid w:val="005B1026"/>
    <w:rsid w:val="00723661"/>
    <w:rsid w:val="0077384D"/>
    <w:rsid w:val="00787E2F"/>
    <w:rsid w:val="00850AAB"/>
    <w:rsid w:val="009C0F36"/>
    <w:rsid w:val="00AF09A9"/>
    <w:rsid w:val="00CF5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9589A-CDD3-4B87-B16B-F2D6B501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50AA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0AAB"/>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850AAB"/>
    <w:rPr>
      <w:b/>
      <w:bCs/>
    </w:rPr>
  </w:style>
  <w:style w:type="paragraph" w:styleId="NormalWeb">
    <w:name w:val="Normal (Web)"/>
    <w:basedOn w:val="Normal"/>
    <w:uiPriority w:val="99"/>
    <w:semiHidden/>
    <w:unhideWhenUsed/>
    <w:rsid w:val="00850AA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11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Nami Missoula</dc:creator>
  <cp:keywords/>
  <dc:description/>
  <cp:lastModifiedBy>Nami Missoula</cp:lastModifiedBy>
  <cp:revision>7</cp:revision>
  <dcterms:created xsi:type="dcterms:W3CDTF">2023-06-08T14:37:00Z</dcterms:created>
  <dcterms:modified xsi:type="dcterms:W3CDTF">2024-04-15T14:46:00Z</dcterms:modified>
</cp:coreProperties>
</file>